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779" w:rsidRDefault="00724779">
      <w:pPr>
        <w:spacing w:after="55" w:line="259" w:lineRule="auto"/>
        <w:ind w:right="0"/>
        <w:jc w:val="center"/>
        <w:rPr>
          <w:b/>
        </w:rPr>
      </w:pPr>
      <w:r>
        <w:rPr>
          <w:b/>
        </w:rPr>
        <w:t xml:space="preserve">Аннотация к рабочей программе для детей с тяжелыми нарушениями речи (ТНР)  </w:t>
      </w:r>
    </w:p>
    <w:p w:rsidR="00B13F33" w:rsidRDefault="00724779">
      <w:pPr>
        <w:spacing w:after="55" w:line="259" w:lineRule="auto"/>
        <w:ind w:right="0"/>
        <w:jc w:val="center"/>
      </w:pPr>
      <w:r>
        <w:rPr>
          <w:b/>
        </w:rPr>
        <w:t xml:space="preserve">учителя-логопеда  </w:t>
      </w:r>
    </w:p>
    <w:p w:rsidR="00B13F33" w:rsidRDefault="006B0148">
      <w:pPr>
        <w:spacing w:after="71" w:line="259" w:lineRule="auto"/>
        <w:jc w:val="center"/>
      </w:pPr>
      <w:r>
        <w:rPr>
          <w:b/>
        </w:rPr>
        <w:t>МБДОУ «Детский сад № 208</w:t>
      </w:r>
      <w:r w:rsidR="00724779">
        <w:rPr>
          <w:b/>
        </w:rPr>
        <w:t xml:space="preserve">»   </w:t>
      </w:r>
    </w:p>
    <w:p w:rsidR="00B13F33" w:rsidRDefault="00724779">
      <w:pPr>
        <w:spacing w:after="17" w:line="259" w:lineRule="auto"/>
        <w:ind w:right="2"/>
        <w:jc w:val="center"/>
      </w:pPr>
      <w:r>
        <w:rPr>
          <w:b/>
        </w:rPr>
        <w:t xml:space="preserve">Ново-Савиновского района </w:t>
      </w:r>
      <w:proofErr w:type="spellStart"/>
      <w:r>
        <w:rPr>
          <w:b/>
        </w:rPr>
        <w:t>г.Казани</w:t>
      </w:r>
      <w:proofErr w:type="spellEnd"/>
      <w:r>
        <w:rPr>
          <w:b/>
        </w:rPr>
        <w:t xml:space="preserve"> </w:t>
      </w:r>
    </w:p>
    <w:p w:rsidR="00B13F33" w:rsidRDefault="00724779">
      <w:pPr>
        <w:spacing w:after="55" w:line="259" w:lineRule="auto"/>
        <w:ind w:left="55" w:right="0" w:firstLine="0"/>
        <w:jc w:val="center"/>
      </w:pPr>
      <w:r>
        <w:rPr>
          <w:b/>
        </w:rPr>
        <w:t xml:space="preserve"> </w:t>
      </w:r>
    </w:p>
    <w:p w:rsidR="00B13F33" w:rsidRDefault="00724779">
      <w:pPr>
        <w:ind w:left="-5" w:right="0"/>
      </w:pPr>
      <w:r>
        <w:t xml:space="preserve">          Представленная «Рабочая программа учителя-логопеда Гагариной Т.С. для детей с тяжелыми нарушениями речи (ТНР) старшего дошкольного возраста (далее «Программа») предназначена для работы учителя-логопеда дош</w:t>
      </w:r>
      <w:r w:rsidR="00D63CC5">
        <w:t>кольной организации с детьми 5-7</w:t>
      </w:r>
      <w:r>
        <w:t xml:space="preserve"> лет с ОНР. </w:t>
      </w:r>
      <w:bookmarkStart w:id="0" w:name="_GoBack"/>
      <w:bookmarkEnd w:id="0"/>
    </w:p>
    <w:p w:rsidR="00B13F33" w:rsidRDefault="00724779">
      <w:pPr>
        <w:spacing w:after="9"/>
        <w:ind w:left="-5" w:right="0"/>
      </w:pPr>
      <w:r>
        <w:t>Рабочая программа составлена</w:t>
      </w:r>
      <w:r>
        <w:rPr>
          <w:b/>
        </w:rPr>
        <w:t xml:space="preserve"> </w:t>
      </w:r>
      <w:r>
        <w:t xml:space="preserve">с учетом концептуальных положений общей и коррекционной педагогики, педагогической и специальной психологии.  </w:t>
      </w:r>
    </w:p>
    <w:p w:rsidR="00B13F33" w:rsidRDefault="00724779">
      <w:pPr>
        <w:ind w:left="-5" w:right="0"/>
      </w:pPr>
      <w:r>
        <w:t xml:space="preserve">          Программа обеспечивает образовательную деятельность для детей с ограниченными возможностями здоровья (ОВЗ) с учетом особенностей их психофизического развития и индивидуальных возможностей, а также работу по коррекции нарушений развития и социальную адаптацию воспитанников с ТНР (ОВЗ). Программа определяет направления коррекционной и профилактической работы в отношении детской речи в контексте приоритетов развития дошкольного образования. Процесс обучения детей с ТНР многофункционален. Он выполняет образовательную, развивающую, коррекционную, воспитательную функции, обеспечивая формирование всесторонне развитой личности на основе комплексного подхода, с целью обеспечения образовательных и социальных потребностей выпускников образовательных организаций, создания оптимальных условий для достижения равных возможностей ребенка в соответствии с ФГОС дошкольного образования. </w:t>
      </w:r>
    </w:p>
    <w:p w:rsidR="00B13F33" w:rsidRDefault="00724779">
      <w:pPr>
        <w:spacing w:after="164"/>
        <w:ind w:left="-5" w:right="0"/>
      </w:pPr>
      <w:r>
        <w:t xml:space="preserve">          В рабочей программе определены коррекционные задачи, основные направления работы, условия и средства формирования фонетико-фонематической, лексико-грамматической сторон и связной речи детей дошкольного возраста, имеющих нарушения речевого развития. </w:t>
      </w:r>
    </w:p>
    <w:p w:rsidR="00B13F33" w:rsidRDefault="00724779">
      <w:pPr>
        <w:spacing w:after="0"/>
        <w:ind w:left="-5" w:right="0"/>
      </w:pPr>
      <w:r>
        <w:t xml:space="preserve">В основе «Программы» лежит психолингвистический подход к речевой деятельности как к многокомпонентной структуре, включающей семантический, синтаксический, лексический, морфологический и фонетический компоненты, предполагающей интенсивный и экстенсивный пути развития и формирование «чувства языка». </w:t>
      </w:r>
    </w:p>
    <w:p w:rsidR="00B13F33" w:rsidRDefault="00724779">
      <w:pPr>
        <w:spacing w:after="11"/>
        <w:ind w:left="-5" w:right="0"/>
      </w:pPr>
      <w:r>
        <w:t xml:space="preserve">Программа базируется на современных представлениях лингвистики о языке как важнейшем средстве общения людей, освоения окружающей действительности и познания мира, на философской теории познания, теории речевой деятельности: о взаимосвязях языка и мышления, речевой и познавательной деятельности. </w:t>
      </w:r>
    </w:p>
    <w:p w:rsidR="00B13F33" w:rsidRDefault="00724779">
      <w:pPr>
        <w:spacing w:after="13"/>
        <w:ind w:left="-5" w:right="0"/>
      </w:pPr>
      <w:r>
        <w:t xml:space="preserve">Рабочая программа учителя-логопеда является нормативным управленческим документом педагога, характеризует систему организации коррекционной образовательной деятельности </w:t>
      </w:r>
      <w:proofErr w:type="spellStart"/>
      <w:r>
        <w:t>учителялогопеда</w:t>
      </w:r>
      <w:proofErr w:type="spellEnd"/>
      <w:r>
        <w:t xml:space="preserve">, является индивидуальным инструментом педагогической деятельности, предусматривает наиболее оптимальные и эффективные для конкретных групп воспитанников содержание, формы, методы и приемы организации воспитательного и образовательного процесса с целью получения наиболее эффективного результата. </w:t>
      </w:r>
    </w:p>
    <w:p w:rsidR="00B13F33" w:rsidRDefault="00724779">
      <w:pPr>
        <w:spacing w:after="0"/>
        <w:ind w:left="-5" w:right="0"/>
      </w:pPr>
      <w:r>
        <w:lastRenderedPageBreak/>
        <w:t xml:space="preserve"> Программой предусматривается разностороннее развитие детей 6-го года жизни (старшая группа) с ТНР, коррекция недостатков в их речевом развитии, а также профилактика вторичных нарушений, развитие личности, мотивации и способностей детей в различных видах деятельности.            Содержание рабочей программы включает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направлениям: социально - коммуникативному, познавательному, речевому, художественно – эстетическому и физическому развитию.            </w:t>
      </w:r>
    </w:p>
    <w:p w:rsidR="00B13F33" w:rsidRDefault="00724779">
      <w:pPr>
        <w:spacing w:after="66" w:line="259" w:lineRule="auto"/>
        <w:ind w:left="0" w:right="0" w:firstLine="0"/>
        <w:jc w:val="left"/>
      </w:pPr>
      <w:r>
        <w:t xml:space="preserve"> </w:t>
      </w:r>
    </w:p>
    <w:p w:rsidR="00B13F33" w:rsidRDefault="00724779">
      <w:pPr>
        <w:ind w:left="-5" w:right="0"/>
      </w:pPr>
      <w:r>
        <w:t xml:space="preserve">         Рабочая программа разработана с учетом целей и задач образовательной программы ДОУ, требований Федерального Государственного образовательного стандарта дошкольного образования (ФГОС ДО), потребностей и возможностей воспитанников ДО. </w:t>
      </w:r>
    </w:p>
    <w:p w:rsidR="00B13F33" w:rsidRDefault="00724779">
      <w:pPr>
        <w:ind w:left="-5" w:right="0"/>
      </w:pPr>
      <w:r>
        <w:t xml:space="preserve">          Специфика работы специального федерального государственного стандарта образования определена тем, что дети с ОВЗ могут реализовать свой потенциал при условии вовремя начатого и адекватно организованного обучения и воспитания – удовлетворения как общих с нормально развивающимися детьми, так и их особых образовательных потребностей, заданных характером нарушения их развития. Программа учителя-логопеда предусматривает создание специальных условий обучения и воспитания, позволяющих учитывать особые образовательные потребности детей с ТНР посредством индивидуализации и дифференциации образовательного процесса. Коррекционная помощь детям с отклонениями в развитии является одним из приоритетных направлений в области образования. Программа содержит последовательную коррекционную деятельность с детьми с тяжелыми нарушениями речи детей 5-6 лет. Настоящая программа руководствуется нормативно-правовыми документами. </w:t>
      </w:r>
    </w:p>
    <w:p w:rsidR="00B13F33" w:rsidRDefault="00724779">
      <w:pPr>
        <w:spacing w:after="258" w:line="259" w:lineRule="auto"/>
        <w:ind w:left="-5" w:right="0"/>
        <w:jc w:val="left"/>
      </w:pPr>
      <w:r>
        <w:rPr>
          <w:b/>
        </w:rPr>
        <w:t xml:space="preserve">Основной базой рабочей программы являются: </w:t>
      </w:r>
    </w:p>
    <w:p w:rsidR="00B13F33" w:rsidRDefault="00724779">
      <w:pPr>
        <w:numPr>
          <w:ilvl w:val="0"/>
          <w:numId w:val="1"/>
        </w:numPr>
        <w:spacing w:after="13"/>
        <w:ind w:right="0"/>
      </w:pPr>
      <w:r>
        <w:t xml:space="preserve">Коррекция нарушения речи. Программа ДОУ компенсирующего вида для детей с нарушениями речи Филичевой Т.Б., Тумановой Т.В., Чиркиной Г.В.  </w:t>
      </w:r>
    </w:p>
    <w:p w:rsidR="00B13F33" w:rsidRDefault="00724779">
      <w:pPr>
        <w:spacing w:after="63" w:line="259" w:lineRule="auto"/>
        <w:ind w:left="0" w:right="0" w:firstLine="0"/>
        <w:jc w:val="left"/>
      </w:pPr>
      <w:r>
        <w:t xml:space="preserve"> </w:t>
      </w:r>
    </w:p>
    <w:p w:rsidR="00B13F33" w:rsidRDefault="00724779">
      <w:pPr>
        <w:numPr>
          <w:ilvl w:val="0"/>
          <w:numId w:val="1"/>
        </w:numPr>
        <w:ind w:right="0"/>
      </w:pPr>
      <w:r>
        <w:t xml:space="preserve">Основная общеобразовательная программа Муниципального бюджетного дошкольного образовательного учреждения МБДОУ «Детский сад № 208» (ООП МБДОУ) </w:t>
      </w:r>
    </w:p>
    <w:p w:rsidR="00B13F33" w:rsidRDefault="00724779">
      <w:pPr>
        <w:numPr>
          <w:ilvl w:val="0"/>
          <w:numId w:val="1"/>
        </w:numPr>
        <w:ind w:right="0"/>
      </w:pPr>
      <w:r>
        <w:t xml:space="preserve">Адаптированная основная образовательная программа с тяжелыми нарушениями речи МБДОУ «Детский сад №208» </w:t>
      </w:r>
    </w:p>
    <w:p w:rsidR="00B13F33" w:rsidRDefault="00724779">
      <w:pPr>
        <w:numPr>
          <w:ilvl w:val="0"/>
          <w:numId w:val="1"/>
        </w:numPr>
        <w:spacing w:after="167"/>
        <w:ind w:right="0"/>
      </w:pPr>
      <w:r>
        <w:t xml:space="preserve">Программы логопедической работы по преодолению фонетико-фонематического недоразвития у детей Филичевой Т.Б., Тумановой Т.В., Чиркиной Г.В. и Программы логопедической работы по преодолению общего недоразвития речи у детей Филичевой Т.Б., Тумановой Т.В., Чиркиной Г.В. </w:t>
      </w:r>
    </w:p>
    <w:p w:rsidR="00B13F33" w:rsidRDefault="00724779">
      <w:pPr>
        <w:spacing w:after="63" w:line="259" w:lineRule="auto"/>
        <w:ind w:left="0" w:right="0" w:firstLine="0"/>
        <w:jc w:val="left"/>
      </w:pPr>
      <w:r>
        <w:t xml:space="preserve"> </w:t>
      </w:r>
    </w:p>
    <w:p w:rsidR="00B13F33" w:rsidRDefault="00724779">
      <w:pPr>
        <w:spacing w:after="0"/>
        <w:ind w:left="-5" w:right="0"/>
      </w:pPr>
      <w:r>
        <w:rPr>
          <w:b/>
        </w:rPr>
        <w:t>С учетом</w:t>
      </w:r>
      <w:r>
        <w:t xml:space="preserve"> «Примерной адаптированной основной образовательной программы </w:t>
      </w:r>
      <w:proofErr w:type="spellStart"/>
      <w:r>
        <w:t>коррекционноразвивающей</w:t>
      </w:r>
      <w:proofErr w:type="spellEnd"/>
      <w:r>
        <w:t xml:space="preserve"> работы в логопедической группе детского сада для детей с тяжелыми </w:t>
      </w:r>
      <w:r>
        <w:lastRenderedPageBreak/>
        <w:t xml:space="preserve">нарушениями речи (общим недоразвитием речи) с 3 до 7 лет») Н.В. </w:t>
      </w:r>
      <w:proofErr w:type="spellStart"/>
      <w:r>
        <w:t>Нищевой</w:t>
      </w:r>
      <w:proofErr w:type="spellEnd"/>
      <w:r>
        <w:t xml:space="preserve">. </w:t>
      </w:r>
      <w:proofErr w:type="spellStart"/>
      <w:r>
        <w:t>С._Петербург</w:t>
      </w:r>
      <w:proofErr w:type="spellEnd"/>
      <w:r>
        <w:t xml:space="preserve">, ДЕТСТВО-ПРЕСС, 2015. </w:t>
      </w:r>
    </w:p>
    <w:p w:rsidR="00B13F33" w:rsidRDefault="00724779">
      <w:pPr>
        <w:spacing w:after="86" w:line="259" w:lineRule="auto"/>
        <w:ind w:left="0" w:right="0" w:firstLine="0"/>
        <w:jc w:val="left"/>
      </w:pPr>
      <w:r>
        <w:t xml:space="preserve"> </w:t>
      </w:r>
    </w:p>
    <w:p w:rsidR="00B13F33" w:rsidRDefault="00724779">
      <w:pPr>
        <w:numPr>
          <w:ilvl w:val="0"/>
          <w:numId w:val="2"/>
        </w:numPr>
        <w:spacing w:after="33"/>
        <w:ind w:right="0" w:hanging="994"/>
      </w:pPr>
      <w:r>
        <w:t xml:space="preserve">Учебно-методические комплекты «Комплексный подход к преодолению ОНР у дошкольников» и индивидуальные тетради О.С. </w:t>
      </w:r>
      <w:proofErr w:type="spellStart"/>
      <w:r>
        <w:t>Гомзяк</w:t>
      </w:r>
      <w:proofErr w:type="spellEnd"/>
      <w:r>
        <w:t xml:space="preserve"> «Говорим правильно в 5-6 лет» и «Говорим правильно» (6-7 лет) (I, II, III периоды обучения); </w:t>
      </w:r>
    </w:p>
    <w:p w:rsidR="00B13F33" w:rsidRDefault="00724779">
      <w:pPr>
        <w:numPr>
          <w:ilvl w:val="0"/>
          <w:numId w:val="2"/>
        </w:numPr>
        <w:spacing w:after="31"/>
        <w:ind w:right="0" w:hanging="994"/>
      </w:pPr>
      <w:r>
        <w:t xml:space="preserve">Индивидуальные тетради «Логопедические домашние задания для детей 5-7 лет с ОНР» Альбомы 1,2,3, авт. Н.Э. </w:t>
      </w:r>
      <w:proofErr w:type="spellStart"/>
      <w:r>
        <w:t>Теремкова</w:t>
      </w:r>
      <w:proofErr w:type="spellEnd"/>
      <w:r>
        <w:t xml:space="preserve">.  </w:t>
      </w:r>
    </w:p>
    <w:p w:rsidR="00B13F33" w:rsidRDefault="00B13F33">
      <w:pPr>
        <w:spacing w:after="16" w:line="259" w:lineRule="auto"/>
        <w:ind w:left="0" w:right="0" w:firstLine="0"/>
        <w:jc w:val="left"/>
      </w:pPr>
    </w:p>
    <w:p w:rsidR="00B13F33" w:rsidRDefault="00724779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13F33" w:rsidRDefault="00724779">
      <w:pPr>
        <w:spacing w:after="258" w:line="259" w:lineRule="auto"/>
        <w:ind w:left="-5" w:right="0"/>
        <w:jc w:val="left"/>
      </w:pPr>
      <w:r>
        <w:rPr>
          <w:b/>
        </w:rPr>
        <w:t xml:space="preserve">В основу формирования программы положены следующие принципы: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 xml:space="preserve">принципы государственной политики РФ в области образования: (гуманистический характер образования, единство образовательного пространства на территории Российской Федерации, светский характер образования, общедоступность образования, адаптивность системы): Статья 3 часть 1 Федерального закона Российской Федерации «Об образовании в Российской Федерации» N 273-ФЗ (в ред. Федеральных законов от 07.05.2013 N 99-ФЗ, от 23.07.2013 N 203-ФЗ).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 xml:space="preserve">принцип учета типологических и индивидуальных образовательных потребностей обучающихся; </w:t>
      </w:r>
    </w:p>
    <w:p w:rsidR="00B13F33" w:rsidRDefault="00724779">
      <w:pPr>
        <w:ind w:left="-5" w:right="0"/>
      </w:pPr>
      <w:r>
        <w:t xml:space="preserve">-принцип коррекционной направленности образовательного процесса;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 xml:space="preserve">принцип развивающей направленности образовательного процесса, ориентирующий его на развитие личности обучающегося и расширение его «зоны ближайшего развития» с учетом особых образовательных потребностей;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 xml:space="preserve">онтогенетический принцип;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 xml:space="preserve">принцип преемственности, предполагающий при проектировании адаптированной программы начального общего образования ориентировку на программу основного общего образования, что обеспечивает непрерывность образования обучающихся с нарушениями речевого развития; - принцип целостности содержания образования, поскольку в основу структуры содержания образования положено не понятие предмета, а – «образовательной области»;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 xml:space="preserve">принцип направленности на формирование деятельности, обеспечивает возможность овладения обучающимися с нарушениями речевого развития всеми видами доступной им </w:t>
      </w:r>
      <w:proofErr w:type="spellStart"/>
      <w:r>
        <w:t>предметнопрактической</w:t>
      </w:r>
      <w:proofErr w:type="spellEnd"/>
      <w:r>
        <w:t xml:space="preserve"> деятельности, способами и приемами познавательной и учебной деятельности, коммуникативной деятельности и нормативным поведением;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 xml:space="preserve">принцип переноса усвоенных знаний, умений, навыков и отношений, сформированных в условиях учебной ситуации, в различные жизненные ситуации, что обеспечит готовность обучающегося к самостоятельной ориентировке и активной деятельности в реальном мире;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 xml:space="preserve">принцип сотрудничества с семьей. </w:t>
      </w:r>
    </w:p>
    <w:p w:rsidR="00B13F33" w:rsidRDefault="00724779">
      <w:pPr>
        <w:spacing w:after="208" w:line="259" w:lineRule="auto"/>
        <w:ind w:left="-5" w:right="0"/>
        <w:jc w:val="left"/>
      </w:pPr>
      <w:r>
        <w:lastRenderedPageBreak/>
        <w:t xml:space="preserve">     </w:t>
      </w:r>
      <w:r>
        <w:rPr>
          <w:b/>
        </w:rPr>
        <w:t xml:space="preserve">     Исходя из ФГОС ДО в «Программе» учитываются: </w:t>
      </w:r>
    </w:p>
    <w:p w:rsidR="00B13F33" w:rsidRDefault="00724779">
      <w:pPr>
        <w:numPr>
          <w:ilvl w:val="0"/>
          <w:numId w:val="4"/>
        </w:numPr>
        <w:spacing w:after="159"/>
        <w:ind w:right="0" w:hanging="264"/>
      </w:pPr>
      <w:r>
        <w:t xml:space="preserve">индивидуальные потребности ребенка с ТНР, связанные с его жизненной ситуацией и состоянием здоровья, определяющие особые условия получения им образования (далее – особые образовательные потребности), индивидуальные потребности детей; </w:t>
      </w:r>
    </w:p>
    <w:p w:rsidR="00B13F33" w:rsidRDefault="00724779">
      <w:pPr>
        <w:numPr>
          <w:ilvl w:val="0"/>
          <w:numId w:val="4"/>
        </w:numPr>
        <w:spacing w:after="164"/>
        <w:ind w:right="0" w:hanging="264"/>
      </w:pPr>
      <w:r>
        <w:t xml:space="preserve">возрастная адекватность дошкольного образования (соответствие условий, требований, методов возрасту и особенностям развития); </w:t>
      </w:r>
    </w:p>
    <w:p w:rsidR="00B13F33" w:rsidRDefault="00724779">
      <w:pPr>
        <w:numPr>
          <w:ilvl w:val="0"/>
          <w:numId w:val="4"/>
        </w:numPr>
        <w:ind w:right="0" w:hanging="264"/>
      </w:pPr>
      <w:r>
        <w:t xml:space="preserve">построение образовательной деятельности на основе индивидуальных особенностей каждого ребенка, когда сам ребенок становится субъектом образования; </w:t>
      </w:r>
    </w:p>
    <w:p w:rsidR="00B13F33" w:rsidRDefault="00724779">
      <w:pPr>
        <w:numPr>
          <w:ilvl w:val="0"/>
          <w:numId w:val="4"/>
        </w:numPr>
        <w:ind w:right="0" w:hanging="264"/>
      </w:pPr>
      <w:r>
        <w:t xml:space="preserve">возможности освоения ребенком с ТНР Программы на разных этапах ее реализации; </w:t>
      </w:r>
    </w:p>
    <w:p w:rsidR="00B13F33" w:rsidRDefault="00724779">
      <w:pPr>
        <w:numPr>
          <w:ilvl w:val="0"/>
          <w:numId w:val="4"/>
        </w:numPr>
        <w:ind w:right="0" w:hanging="264"/>
      </w:pPr>
      <w:r>
        <w:t xml:space="preserve">специальные условия для получения образования детьми с ТНР, в том числе использование специальных методов, методических пособий и дидактических материалов, проведение групповых, подгрупповых и индивидуальных коррекционных занятий и осуществление квалифицированной коррекции нарушений их развития. </w:t>
      </w:r>
    </w:p>
    <w:p w:rsidR="00B13F33" w:rsidRDefault="00724779">
      <w:pPr>
        <w:ind w:left="-5" w:right="0"/>
      </w:pPr>
      <w:r>
        <w:t xml:space="preserve">          Коррекционно-развивающая работа должна быть направлена на: </w:t>
      </w:r>
    </w:p>
    <w:p w:rsidR="00B13F33" w:rsidRDefault="00724779">
      <w:pPr>
        <w:numPr>
          <w:ilvl w:val="0"/>
          <w:numId w:val="5"/>
        </w:numPr>
        <w:spacing w:after="164"/>
        <w:ind w:right="0"/>
      </w:pPr>
      <w:r>
        <w:t xml:space="preserve">преодоление нарушений развития различных категорий детей с ТНР, оказание им квалифицированной помощи в освоении «Программы»; </w:t>
      </w:r>
    </w:p>
    <w:p w:rsidR="00B13F33" w:rsidRDefault="00724779">
      <w:pPr>
        <w:numPr>
          <w:ilvl w:val="0"/>
          <w:numId w:val="5"/>
        </w:numPr>
        <w:spacing w:after="167"/>
        <w:ind w:right="0"/>
      </w:pPr>
      <w:r>
        <w:t xml:space="preserve">разностороннее развитие детей с учетом их возрастных и индивидуальных особенностей и особых образовательных потребностей, социальной адаптации. Содержание программы определено с учетом дидактических принципов: от простого к сложному, систематичность, доступность и повторяемость материала, опора на сохранное звено, комплексность с точки развития речи. Реализация принципа комплексности способствует более высоким темпам общего и речевого развития детей и предусматривает совместную работу учителя-логопеда, воспитателя, музыкального руководителя, руководителя физического воспитания, медицинского работника. </w:t>
      </w:r>
    </w:p>
    <w:p w:rsidR="00B13F33" w:rsidRDefault="00724779">
      <w:pPr>
        <w:spacing w:after="0" w:line="259" w:lineRule="auto"/>
        <w:ind w:left="566" w:right="0" w:firstLine="0"/>
        <w:jc w:val="left"/>
      </w:pPr>
      <w:r>
        <w:t xml:space="preserve"> </w:t>
      </w:r>
    </w:p>
    <w:sectPr w:rsidR="00B13F33">
      <w:pgSz w:w="11904" w:h="16838"/>
      <w:pgMar w:top="1182" w:right="413" w:bottom="1168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C3347C"/>
    <w:multiLevelType w:val="hybridMultilevel"/>
    <w:tmpl w:val="86087CA4"/>
    <w:lvl w:ilvl="0" w:tplc="074C69A4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CCA8F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741D9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162D5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66067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C6454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4981B2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468F4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761F1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2E81E56"/>
    <w:multiLevelType w:val="hybridMultilevel"/>
    <w:tmpl w:val="F08A7C98"/>
    <w:lvl w:ilvl="0" w:tplc="618EE38E">
      <w:start w:val="1"/>
      <w:numFmt w:val="decimal"/>
      <w:lvlText w:val="%1)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C6178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648A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48851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56AC0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FA69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78943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721B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981F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A98183F"/>
    <w:multiLevelType w:val="hybridMultilevel"/>
    <w:tmpl w:val="A8B0E38A"/>
    <w:lvl w:ilvl="0" w:tplc="B114D6EE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AA412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E0A0B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F88EA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BCB79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78EBA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0AD85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16221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9E5CA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24A4801"/>
    <w:multiLevelType w:val="hybridMultilevel"/>
    <w:tmpl w:val="28AA7B32"/>
    <w:lvl w:ilvl="0" w:tplc="9056AC1A">
      <w:start w:val="1"/>
      <w:numFmt w:val="bullet"/>
      <w:lvlText w:val="•"/>
      <w:lvlJc w:val="left"/>
      <w:pPr>
        <w:ind w:left="9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D6A36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8AA50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78187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2A317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CC619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52953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A257C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923CE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2737CF7"/>
    <w:multiLevelType w:val="hybridMultilevel"/>
    <w:tmpl w:val="A2307696"/>
    <w:lvl w:ilvl="0" w:tplc="D06418B2">
      <w:start w:val="1"/>
      <w:numFmt w:val="decimal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684E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2A5D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8E6C2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8C39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4A5D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6EA7B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6E9D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6006E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F33"/>
    <w:rsid w:val="006B0148"/>
    <w:rsid w:val="00724779"/>
    <w:rsid w:val="00B13F33"/>
    <w:rsid w:val="00B74C6B"/>
    <w:rsid w:val="00D63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C5E501"/>
  <w15:docId w15:val="{13FDAA70-32EB-4EA3-9811-C327C89EC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15" w:line="305" w:lineRule="auto"/>
      <w:ind w:left="10" w:righ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1423</Words>
  <Characters>8117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user</cp:lastModifiedBy>
  <cp:revision>6</cp:revision>
  <dcterms:created xsi:type="dcterms:W3CDTF">2023-12-20T08:35:00Z</dcterms:created>
  <dcterms:modified xsi:type="dcterms:W3CDTF">2023-12-20T09:07:00Z</dcterms:modified>
</cp:coreProperties>
</file>